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№ 4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2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2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05. 2024 г.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. 05. 2024 г.от 18:00 ч. в с. Борован, на ул. „Освобождение“ № 1 се проведе заседание на ОИК Борован.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Обявен е следния дневен ред: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Определяне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съставите на секционните избирателни комисии и назначаването им за произвеждане на новите избори за общински съветници на 23.06.2024 г.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Гласували: Единадесет. „За“ – 11. „Против“ – 0 /няма/.</w:t>
      </w: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Дневният ред се приема.</w:t>
      </w:r>
    </w:p>
    <w:p>
      <w:pPr>
        <w:pStyle w:val="5"/>
        <w:rPr>
          <w:rFonts w:ascii="Times New Roman" w:hAnsi="Times New Roman" w:cs="Times New Roman"/>
          <w:sz w:val="16"/>
          <w:szCs w:val="16"/>
        </w:rPr>
      </w:pPr>
    </w:p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>
      <w:pPr>
        <w:pStyle w:val="5"/>
        <w:rPr>
          <w:rFonts w:ascii="Times New Roman" w:hAnsi="Times New Roman" w:cs="Times New Roman"/>
          <w:b/>
          <w:sz w:val="16"/>
          <w:szCs w:val="16"/>
          <w:u w:val="single"/>
        </w:rPr>
      </w:pPr>
    </w:p>
    <w:p>
      <w:pPr>
        <w:pStyle w:val="5"/>
        <w:rPr>
          <w:rFonts w:hint="default" w:ascii="Times New Roman" w:hAnsi="Times New Roman" w:cs="Times New Roman"/>
          <w:b/>
          <w:sz w:val="16"/>
          <w:szCs w:val="16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  <w:t xml:space="preserve"> ред:</w:t>
      </w:r>
    </w:p>
    <w:p>
      <w:pPr>
        <w:pStyle w:val="5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41</w:t>
      </w:r>
      <w:r>
        <w:rPr>
          <w:rFonts w:ascii="Times New Roman" w:hAnsi="Times New Roman" w:cs="Times New Roman"/>
          <w:sz w:val="24"/>
          <w:szCs w:val="24"/>
        </w:rPr>
        <w:t>, 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>Определяне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съставите на секционните избирателни комисии и назначаването им за произвеждане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>
        <w:rPr>
          <w:rFonts w:ascii="Calibri" w:hAnsi="Calibri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новите </w:t>
      </w:r>
      <w:r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избори за общински съветници</w:t>
      </w:r>
      <w:r>
        <w:rPr>
          <w:rFonts w:ascii="Calibri" w:hAnsi="Calibri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на 2</w:t>
      </w:r>
      <w:r>
        <w:rPr>
          <w:rFonts w:ascii="Calibri" w:hAnsi="Calibri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3</w:t>
      </w:r>
      <w:r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>
        <w:rPr>
          <w:rFonts w:ascii="Calibri" w:hAnsi="Calibri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юни </w:t>
      </w:r>
      <w:r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202</w:t>
      </w:r>
      <w:r>
        <w:rPr>
          <w:rFonts w:ascii="Calibri" w:hAnsi="Calibri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4</w:t>
      </w:r>
      <w:r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– Решение №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41</w:t>
      </w:r>
      <w:r>
        <w:rPr>
          <w:rFonts w:ascii="Times New Roman" w:hAnsi="Times New Roman" w:cs="Times New Roman"/>
          <w:sz w:val="24"/>
          <w:szCs w:val="24"/>
        </w:rPr>
        <w:t>-НМИ от 2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.05.2024 г.</w:t>
      </w:r>
    </w:p>
    <w:p>
      <w:pPr>
        <w:pStyle w:val="5"/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 xml:space="preserve"> - НМИ от 2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 05. 2024 г.</w:t>
      </w:r>
    </w:p>
    <w:p>
      <w:pPr>
        <w:pStyle w:val="5"/>
        <w:ind w:left="108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5"/>
        <w:ind w:left="1080"/>
        <w:rPr>
          <w:rFonts w:ascii="Times New Roman" w:hAnsi="Times New Roman" w:cs="Times New Roman"/>
          <w:b/>
          <w:sz w:val="16"/>
          <w:szCs w:val="16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2 от дневния ред: </w:t>
      </w:r>
      <w:r>
        <w:rPr>
          <w:rFonts w:ascii="Times New Roman" w:hAnsi="Times New Roman" w:cs="Times New Roman"/>
          <w:sz w:val="24"/>
          <w:szCs w:val="24"/>
        </w:rPr>
        <w:t>Разни</w:t>
      </w:r>
    </w:p>
    <w:p>
      <w:pPr>
        <w:spacing w:after="0"/>
        <w:ind w:left="360" w:firstLine="708"/>
        <w:rPr>
          <w:rFonts w:hint="default" w:ascii="Times New Roman" w:hAnsi="Times New Roman" w:cs="Times New Roman"/>
          <w:b/>
          <w:sz w:val="24"/>
          <w:szCs w:val="24"/>
          <w:lang w:val="bg-BG"/>
        </w:rPr>
      </w:pPr>
    </w:p>
    <w:p>
      <w:pPr>
        <w:spacing w:after="0"/>
        <w:ind w:left="360" w:firstLine="708"/>
        <w:rPr>
          <w:rFonts w:hint="default" w:ascii="Times New Roman" w:hAnsi="Times New Roman" w:cs="Times New Roman"/>
          <w:b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Комплектоване на декларации и документи за пътни разходи на членовете на ОИК за времето от 22.03.24 г. до 02.04.2024 г., които да се внесат в Общината.</w:t>
      </w:r>
    </w:p>
    <w:p>
      <w:pPr>
        <w:spacing w:after="0"/>
        <w:ind w:left="360" w:firstLine="708"/>
        <w:rPr>
          <w:rFonts w:hint="default" w:ascii="Times New Roman" w:hAnsi="Times New Roman" w:cs="Times New Roman"/>
          <w:b/>
          <w:sz w:val="24"/>
          <w:szCs w:val="24"/>
          <w:lang w:val="bg-BG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Протоколчик: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Димитър Попов</w:t>
      </w: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p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1" w:bottom="851" w:left="124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94525"/>
    <w:multiLevelType w:val="multilevel"/>
    <w:tmpl w:val="00294525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C25F68"/>
    <w:multiLevelType w:val="multilevel"/>
    <w:tmpl w:val="45C25F6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 w:ascii="Helvetica" w:hAnsi="Helvetica" w:cs="Helvetica"/>
        <w:color w:val="333333"/>
        <w:sz w:val="21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2E6051"/>
    <w:rsid w:val="00472DD5"/>
    <w:rsid w:val="006917C4"/>
    <w:rsid w:val="00844420"/>
    <w:rsid w:val="00913D4E"/>
    <w:rsid w:val="00972981"/>
    <w:rsid w:val="00A93005"/>
    <w:rsid w:val="00AC609A"/>
    <w:rsid w:val="00B328E8"/>
    <w:rsid w:val="00CF3FB5"/>
    <w:rsid w:val="00D06BD8"/>
    <w:rsid w:val="00DC4D4E"/>
    <w:rsid w:val="00DD67C8"/>
    <w:rsid w:val="00DF1304"/>
    <w:rsid w:val="00E5039B"/>
    <w:rsid w:val="00E76658"/>
    <w:rsid w:val="00E82105"/>
    <w:rsid w:val="00F639A1"/>
    <w:rsid w:val="6533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Изнесен текст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2724</Characters>
  <Lines>22</Lines>
  <Paragraphs>6</Paragraphs>
  <TotalTime>114</TotalTime>
  <ScaleCrop>false</ScaleCrop>
  <LinksUpToDate>false</LinksUpToDate>
  <CharactersWithSpaces>3195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2023-11-28T11:34:00Z</dcterms:created>
  <dc:creator>User</dc:creator>
  <cp:lastModifiedBy>Obshtina</cp:lastModifiedBy>
  <cp:lastPrinted>2024-05-21T09:28:00Z</cp:lastPrinted>
  <dcterms:modified xsi:type="dcterms:W3CDTF">2024-05-31T12:03:56Z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2E9C827478BD4B41B36E204302DFFA77_12</vt:lpwstr>
  </property>
</Properties>
</file>