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13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both"/>
              <w:rPr>
                <w:rFonts w:hint="default" w:ascii="Times New Roman" w:hAnsi="Times New Roman" w:eastAsia="Segoe UI Symbol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1.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 xml:space="preserve">Вземане на решение за определяне на дата за обучение на членовете на секционните избирателни комисии в община Борован при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bg-BG"/>
              </w:rPr>
              <w:t>произвеждане на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bg-BG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bg-BG"/>
              </w:rPr>
              <w:t>Назначаване на членовете на ПСИК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bg-BG"/>
              </w:rPr>
              <w:t>в община Борован при 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8A474AA"/>
    <w:rsid w:val="2236120F"/>
    <w:rsid w:val="324F289D"/>
    <w:rsid w:val="338125A1"/>
    <w:rsid w:val="582B7780"/>
    <w:rsid w:val="749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2023-10-11T11:34:00Z</cp:lastPrinted>
  <dcterms:modified xsi:type="dcterms:W3CDTF">2023-10-13T07:11:59Z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AC925EF0883B44E6A07905C742AC7A4A_13</vt:lpwstr>
  </property>
</Properties>
</file>