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CFF" w:rsidRPr="00EA2CFF" w:rsidRDefault="00EA2CFF" w:rsidP="00EA2CFF">
      <w:pPr>
        <w:spacing w:before="100" w:beforeAutospacing="1" w:after="100" w:afterAutospacing="1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bookmarkStart w:id="0" w:name="_GoBack"/>
      <w:bookmarkEnd w:id="0"/>
      <w:r w:rsidRPr="00EA2CFF">
        <w:rPr>
          <w:rFonts w:ascii="Times New Roman" w:eastAsia="Calibri" w:hAnsi="Times New Roman" w:cs="Times New Roman"/>
          <w:sz w:val="32"/>
          <w:szCs w:val="32"/>
          <w:lang w:eastAsia="bg-BG"/>
        </w:rPr>
        <w:t>ПРОТОКОЛ № 2</w:t>
      </w:r>
      <w:r>
        <w:rPr>
          <w:rFonts w:ascii="Times New Roman" w:eastAsia="Calibri" w:hAnsi="Times New Roman" w:cs="Times New Roman"/>
          <w:sz w:val="32"/>
          <w:szCs w:val="32"/>
          <w:lang w:eastAsia="bg-BG"/>
        </w:rPr>
        <w:t>4</w:t>
      </w:r>
      <w:r w:rsidRPr="00EA2CFF">
        <w:rPr>
          <w:rFonts w:ascii="Times New Roman" w:eastAsia="Calibri" w:hAnsi="Times New Roman" w:cs="Times New Roman"/>
          <w:sz w:val="24"/>
          <w:szCs w:val="24"/>
          <w:lang w:eastAsia="bg-BG"/>
        </w:rPr>
        <w:br/>
        <w:t>Борован, 2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7</w:t>
      </w:r>
      <w:r w:rsidRPr="00EA2CFF">
        <w:rPr>
          <w:rFonts w:ascii="Times New Roman" w:eastAsia="Calibri" w:hAnsi="Times New Roman" w:cs="Times New Roman"/>
          <w:sz w:val="24"/>
          <w:szCs w:val="24"/>
          <w:lang w:eastAsia="bg-BG"/>
        </w:rPr>
        <w:t>.10.2019 г.</w:t>
      </w:r>
    </w:p>
    <w:p w:rsidR="00EA2CFF" w:rsidRPr="00EA2CFF" w:rsidRDefault="00AF712A" w:rsidP="00EA2CF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На 27</w:t>
      </w:r>
      <w:r w:rsidR="00EA2CFF" w:rsidRPr="00EA2C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.10.2019 г. от 14.00 часа в с. Борован, </w:t>
      </w:r>
      <w:proofErr w:type="spellStart"/>
      <w:r w:rsidR="00EA2CFF" w:rsidRPr="00EA2CFF">
        <w:rPr>
          <w:rFonts w:ascii="Times New Roman" w:eastAsia="Calibri" w:hAnsi="Times New Roman" w:cs="Times New Roman"/>
          <w:sz w:val="24"/>
          <w:szCs w:val="24"/>
          <w:lang w:eastAsia="bg-BG"/>
        </w:rPr>
        <w:t>ул</w:t>
      </w:r>
      <w:proofErr w:type="spellEnd"/>
      <w:r w:rsidR="00EA2CFF" w:rsidRPr="00EA2CFF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.”Иван Вазов” № 1 се проведе заседание на ОИК Борован. </w:t>
      </w:r>
    </w:p>
    <w:p w:rsidR="00EA2CFF" w:rsidRPr="00EA2CFF" w:rsidRDefault="00EA2CFF" w:rsidP="00EA2CFF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На заседанието </w:t>
      </w:r>
      <w:r w:rsidRPr="00EA2CFF">
        <w:rPr>
          <w:rFonts w:ascii="Times New Roman" w:eastAsia="Calibri" w:hAnsi="Times New Roman" w:cs="Times New Roman"/>
          <w:b/>
          <w:sz w:val="24"/>
          <w:szCs w:val="24"/>
        </w:rPr>
        <w:t>присъстваха:</w:t>
      </w:r>
    </w:p>
    <w:p w:rsidR="00EA2CFF" w:rsidRPr="00EA2CFF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A2CFF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- Георгиева– председател;</w:t>
      </w:r>
    </w:p>
    <w:p w:rsidR="00EA2CFF" w:rsidRPr="00EA2CFF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>Румяна Илиева</w:t>
      </w:r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Тодорова – зам. председател;</w:t>
      </w:r>
    </w:p>
    <w:p w:rsidR="00EA2CFF" w:rsidRPr="00EA2CFF" w:rsidRDefault="00EA2CFF" w:rsidP="00EA2C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 xml:space="preserve">Галина Павлова </w:t>
      </w:r>
      <w:proofErr w:type="spellStart"/>
      <w:r w:rsidRPr="00EA2CFF">
        <w:rPr>
          <w:rFonts w:ascii="Times New Roman" w:hAnsi="Times New Roman" w:cs="Times New Roman"/>
          <w:sz w:val="24"/>
          <w:szCs w:val="24"/>
        </w:rPr>
        <w:t>Белинска</w:t>
      </w:r>
      <w:proofErr w:type="spellEnd"/>
      <w:r w:rsidRPr="00EA2CFF">
        <w:rPr>
          <w:rFonts w:ascii="Times New Roman" w:hAnsi="Times New Roman" w:cs="Times New Roman"/>
          <w:sz w:val="24"/>
          <w:szCs w:val="24"/>
        </w:rPr>
        <w:t xml:space="preserve"> – зам. председател;</w:t>
      </w:r>
    </w:p>
    <w:p w:rsidR="00EA2CFF" w:rsidRPr="00EA2CFF" w:rsidRDefault="00EA2CFF" w:rsidP="00EA2CFF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Ивка Антонова </w:t>
      </w:r>
      <w:proofErr w:type="spellStart"/>
      <w:r w:rsidRPr="00EA2CFF">
        <w:rPr>
          <w:rFonts w:ascii="Times New Roman" w:eastAsia="Calibri" w:hAnsi="Times New Roman" w:cs="Times New Roman"/>
          <w:sz w:val="24"/>
          <w:szCs w:val="24"/>
        </w:rPr>
        <w:t>Гердова</w:t>
      </w:r>
      <w:proofErr w:type="spellEnd"/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– секретар</w:t>
      </w:r>
      <w:r w:rsidRPr="00EA2CFF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EA2CFF" w:rsidRPr="00EA2CFF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eastAsia="Calibri" w:hAnsi="Times New Roman" w:cs="Times New Roman"/>
          <w:sz w:val="24"/>
          <w:szCs w:val="24"/>
        </w:rPr>
        <w:t>Калин Димитров Ценов – член;</w:t>
      </w:r>
    </w:p>
    <w:p w:rsidR="00EA2CFF" w:rsidRPr="00EA2CFF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 xml:space="preserve">Цветана Иванова </w:t>
      </w:r>
      <w:proofErr w:type="spellStart"/>
      <w:r w:rsidRPr="00EA2CFF">
        <w:rPr>
          <w:rFonts w:ascii="Times New Roman" w:hAnsi="Times New Roman" w:cs="Times New Roman"/>
          <w:sz w:val="24"/>
          <w:szCs w:val="24"/>
        </w:rPr>
        <w:t>Гетовска</w:t>
      </w:r>
      <w:proofErr w:type="spellEnd"/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– член.</w:t>
      </w:r>
    </w:p>
    <w:p w:rsidR="00EA2CFF" w:rsidRPr="00EA2CFF" w:rsidRDefault="00EA2CFF" w:rsidP="00EA2C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>Георги Боянов Ралчев</w:t>
      </w:r>
      <w:r w:rsidRPr="00EA2CFF">
        <w:rPr>
          <w:rFonts w:ascii="Times New Roman" w:eastAsia="Calibri" w:hAnsi="Times New Roman" w:cs="Times New Roman"/>
          <w:sz w:val="24"/>
          <w:szCs w:val="24"/>
        </w:rPr>
        <w:t>– член;</w:t>
      </w:r>
    </w:p>
    <w:p w:rsidR="00EA2CFF" w:rsidRPr="00EA2CFF" w:rsidRDefault="00EA2CFF" w:rsidP="00EA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>Росица Иванова Трифонова – член</w:t>
      </w:r>
    </w:p>
    <w:p w:rsidR="00EA2CFF" w:rsidRPr="00EA2CFF" w:rsidRDefault="00EA2CFF" w:rsidP="00EA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>Даниела Цветанова Ангелова</w:t>
      </w:r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– член; </w:t>
      </w:r>
    </w:p>
    <w:p w:rsidR="00EA2CFF" w:rsidRPr="00EA2CFF" w:rsidRDefault="00EA2CFF" w:rsidP="00EA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FF">
        <w:rPr>
          <w:rFonts w:ascii="Times New Roman" w:eastAsia="Calibri" w:hAnsi="Times New Roman" w:cs="Times New Roman"/>
          <w:sz w:val="24"/>
          <w:szCs w:val="24"/>
        </w:rPr>
        <w:t>Ивелина Георгиева Найденова – член</w:t>
      </w:r>
    </w:p>
    <w:p w:rsidR="00EA2CFF" w:rsidRPr="00EA2CFF" w:rsidRDefault="00EA2CFF" w:rsidP="00EA2CF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>Дияна Величкова Абрамова</w:t>
      </w:r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5E55CC" w:rsidRPr="00EA2CFF" w:rsidRDefault="005E55CC" w:rsidP="005E55CC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 xml:space="preserve">Деница </w:t>
      </w:r>
      <w:proofErr w:type="spellStart"/>
      <w:r w:rsidRPr="00EA2CFF">
        <w:rPr>
          <w:rFonts w:ascii="Times New Roman" w:hAnsi="Times New Roman" w:cs="Times New Roman"/>
          <w:sz w:val="24"/>
          <w:szCs w:val="24"/>
        </w:rPr>
        <w:t>Венциславова</w:t>
      </w:r>
      <w:proofErr w:type="spellEnd"/>
      <w:r w:rsidRPr="00EA2C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A2CFF">
        <w:rPr>
          <w:rFonts w:ascii="Times New Roman" w:hAnsi="Times New Roman" w:cs="Times New Roman"/>
          <w:sz w:val="24"/>
          <w:szCs w:val="24"/>
        </w:rPr>
        <w:t>Божурска</w:t>
      </w:r>
      <w:proofErr w:type="spellEnd"/>
      <w:r w:rsidRPr="00EA2CFF">
        <w:rPr>
          <w:rFonts w:ascii="Times New Roman" w:hAnsi="Times New Roman" w:cs="Times New Roman"/>
          <w:sz w:val="24"/>
          <w:szCs w:val="24"/>
        </w:rPr>
        <w:t xml:space="preserve"> –член;</w:t>
      </w:r>
    </w:p>
    <w:p w:rsidR="005E55CC" w:rsidRPr="00EA2CFF" w:rsidRDefault="005E55CC" w:rsidP="005E55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hAnsi="Times New Roman" w:cs="Times New Roman"/>
          <w:sz w:val="24"/>
          <w:szCs w:val="24"/>
        </w:rPr>
        <w:t xml:space="preserve">Цеца Петрова </w:t>
      </w:r>
      <w:proofErr w:type="spellStart"/>
      <w:r w:rsidRPr="00EA2CFF">
        <w:rPr>
          <w:rFonts w:ascii="Times New Roman" w:hAnsi="Times New Roman" w:cs="Times New Roman"/>
          <w:sz w:val="24"/>
          <w:szCs w:val="24"/>
        </w:rPr>
        <w:t>Петрова</w:t>
      </w:r>
      <w:proofErr w:type="spellEnd"/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– член;</w:t>
      </w:r>
    </w:p>
    <w:p w:rsidR="00EA2CFF" w:rsidRPr="00EA2CFF" w:rsidRDefault="00EA2CFF" w:rsidP="005E55CC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A2CFF" w:rsidRPr="00EA2CFF" w:rsidRDefault="00EA2CFF" w:rsidP="00EA2CFF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CFF">
        <w:rPr>
          <w:rFonts w:ascii="Times New Roman" w:eastAsia="Calibri" w:hAnsi="Times New Roman" w:cs="Times New Roman"/>
          <w:b/>
          <w:sz w:val="24"/>
          <w:szCs w:val="24"/>
        </w:rPr>
        <w:t>Отсъстващи</w:t>
      </w:r>
      <w:r w:rsidRPr="00EA2CFF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A2CFF" w:rsidRDefault="005E55CC" w:rsidP="00EA2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</w:t>
      </w:r>
    </w:p>
    <w:p w:rsidR="005E55CC" w:rsidRPr="00EA2CFF" w:rsidRDefault="005E55CC" w:rsidP="00EA2CF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A2CFF" w:rsidRPr="00EA2CFF" w:rsidRDefault="00EA2CFF" w:rsidP="00EA2CF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eastAsia="Calibri" w:hAnsi="Times New Roman" w:cs="Times New Roman"/>
          <w:sz w:val="24"/>
          <w:szCs w:val="24"/>
        </w:rPr>
        <w:t>Присъстват 1</w:t>
      </w:r>
      <w:r w:rsidR="005E55CC">
        <w:rPr>
          <w:rFonts w:ascii="Times New Roman" w:eastAsia="Calibri" w:hAnsi="Times New Roman" w:cs="Times New Roman"/>
          <w:sz w:val="24"/>
          <w:szCs w:val="24"/>
        </w:rPr>
        <w:t>3</w:t>
      </w:r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A2CFF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AF712A">
        <w:rPr>
          <w:rFonts w:ascii="Times New Roman" w:eastAsia="Calibri" w:hAnsi="Times New Roman" w:cs="Times New Roman"/>
          <w:sz w:val="24"/>
          <w:szCs w:val="24"/>
        </w:rPr>
        <w:t>три</w:t>
      </w:r>
      <w:r w:rsidRPr="00EA2CFF">
        <w:rPr>
          <w:rFonts w:ascii="Times New Roman" w:eastAsia="Calibri" w:hAnsi="Times New Roman" w:cs="Times New Roman"/>
          <w:sz w:val="24"/>
          <w:szCs w:val="24"/>
        </w:rPr>
        <w:t>надесет</w:t>
      </w:r>
      <w:r w:rsidRPr="00EA2CFF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 членове на комисията. </w:t>
      </w:r>
    </w:p>
    <w:p w:rsidR="00EA2CFF" w:rsidRPr="00EA2CFF" w:rsidRDefault="00EA2CFF" w:rsidP="00EA2CFF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eastAsia="Calibri" w:hAnsi="Times New Roman" w:cs="Times New Roman"/>
          <w:sz w:val="24"/>
          <w:szCs w:val="24"/>
        </w:rPr>
        <w:t>Налице е необходимия кворум за провеждане на заседание.</w:t>
      </w:r>
    </w:p>
    <w:p w:rsidR="00EA2CFF" w:rsidRPr="00EA2CFF" w:rsidRDefault="00EA2CFF" w:rsidP="00EA2CFF">
      <w:pPr>
        <w:spacing w:after="200" w:line="276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CFF">
        <w:rPr>
          <w:rFonts w:ascii="Times New Roman" w:eastAsia="Calibri" w:hAnsi="Times New Roman" w:cs="Times New Roman"/>
          <w:sz w:val="24"/>
          <w:szCs w:val="24"/>
        </w:rPr>
        <w:t xml:space="preserve">Заседанието откри и води председателят на ОИК-Борован госпожа </w:t>
      </w:r>
      <w:r w:rsidRPr="00EA2CFF">
        <w:rPr>
          <w:rFonts w:ascii="Times New Roman" w:hAnsi="Times New Roman" w:cs="Times New Roman"/>
          <w:sz w:val="24"/>
          <w:szCs w:val="24"/>
        </w:rPr>
        <w:t xml:space="preserve">Яна Тошева </w:t>
      </w:r>
      <w:proofErr w:type="spellStart"/>
      <w:r w:rsidRPr="00EA2CFF">
        <w:rPr>
          <w:rFonts w:ascii="Times New Roman" w:hAnsi="Times New Roman" w:cs="Times New Roman"/>
          <w:sz w:val="24"/>
          <w:szCs w:val="24"/>
        </w:rPr>
        <w:t>Бецинска</w:t>
      </w:r>
      <w:proofErr w:type="spellEnd"/>
      <w:r w:rsidRPr="00EA2CF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A2CFF" w:rsidRPr="00EA2CFF" w:rsidRDefault="00EA2CFF" w:rsidP="00EA2CFF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2CFF">
        <w:rPr>
          <w:rFonts w:ascii="Times New Roman" w:eastAsia="Calibri" w:hAnsi="Times New Roman" w:cs="Times New Roman"/>
          <w:sz w:val="24"/>
          <w:szCs w:val="24"/>
          <w:lang w:eastAsia="bg-BG"/>
        </w:rPr>
        <w:t>Заседанието протече при следния дневен ред:</w:t>
      </w:r>
    </w:p>
    <w:p w:rsidR="005E55CC" w:rsidRPr="005E55CC" w:rsidRDefault="005E55CC" w:rsidP="005E55C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E55CC">
        <w:rPr>
          <w:rFonts w:ascii="Times New Roman" w:eastAsia="Calibri" w:hAnsi="Times New Roman" w:cs="Times New Roman"/>
          <w:sz w:val="24"/>
          <w:szCs w:val="24"/>
          <w:lang w:eastAsia="bg-BG"/>
        </w:rPr>
        <w:t>Разглеждане на жалби и сигнали</w:t>
      </w:r>
    </w:p>
    <w:p w:rsidR="005E55CC" w:rsidRPr="005E55CC" w:rsidRDefault="005E55CC" w:rsidP="005E55C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E55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Относно нарушения на ИК в с. </w:t>
      </w:r>
      <w:r>
        <w:rPr>
          <w:rFonts w:ascii="Times New Roman" w:eastAsia="Calibri" w:hAnsi="Times New Roman" w:cs="Times New Roman"/>
          <w:sz w:val="24"/>
          <w:szCs w:val="24"/>
          <w:lang w:eastAsia="bg-BG"/>
        </w:rPr>
        <w:t>Нивянин</w:t>
      </w:r>
    </w:p>
    <w:p w:rsidR="005E55CC" w:rsidRPr="005E55CC" w:rsidRDefault="005E55CC" w:rsidP="005E55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E55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за РЕШЕНИЕ </w:t>
      </w:r>
      <w:r w:rsidRPr="005E55C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99</w:t>
      </w:r>
      <w:r w:rsidRPr="005E55C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– МИ /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27</w:t>
      </w:r>
      <w:r w:rsidRPr="005E55C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 10. 2019 г.</w:t>
      </w:r>
    </w:p>
    <w:p w:rsidR="005E55CC" w:rsidRPr="005E55CC" w:rsidRDefault="005E55CC" w:rsidP="005E55CC">
      <w:pPr>
        <w:numPr>
          <w:ilvl w:val="1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E55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Относно нарушения на ИК в с. Добролево</w:t>
      </w:r>
    </w:p>
    <w:p w:rsidR="005E55CC" w:rsidRPr="005E55CC" w:rsidRDefault="005E55CC" w:rsidP="005E55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b/>
          <w:sz w:val="24"/>
          <w:szCs w:val="24"/>
          <w:lang w:eastAsia="bg-BG"/>
        </w:rPr>
      </w:pPr>
      <w:r w:rsidRPr="005E55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Проект за РЕШЕНИЕ </w:t>
      </w:r>
      <w:r w:rsidRPr="005E55C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100</w:t>
      </w:r>
      <w:r w:rsidRPr="005E55C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– МИ / </w:t>
      </w:r>
      <w:r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27</w:t>
      </w:r>
      <w:r w:rsidRPr="005E55C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. 10. 2019 г.</w:t>
      </w:r>
    </w:p>
    <w:p w:rsidR="005E55CC" w:rsidRPr="005E55CC" w:rsidRDefault="00EA2CFF" w:rsidP="005E55CC">
      <w:pPr>
        <w:spacing w:after="0" w:line="240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A2CFF">
        <w:rPr>
          <w:rFonts w:ascii="Times New Roman" w:eastAsia="Calibri" w:hAnsi="Times New Roman" w:cs="Times New Roman"/>
          <w:sz w:val="24"/>
          <w:szCs w:val="24"/>
          <w:lang w:eastAsia="bg-BG"/>
        </w:rPr>
        <w:t>2.</w:t>
      </w:r>
      <w:r w:rsidRPr="00EA2CFF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="005E55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Вземане на решения – </w:t>
      </w:r>
      <w:r w:rsidR="005E55CC" w:rsidRPr="005E55CC">
        <w:rPr>
          <w:rFonts w:ascii="Times New Roman" w:eastAsia="Calibri" w:hAnsi="Times New Roman" w:cs="Times New Roman"/>
          <w:sz w:val="24"/>
          <w:szCs w:val="24"/>
          <w:lang w:eastAsia="bg-BG"/>
        </w:rPr>
        <w:t>Определяне на представители на ОИК Борован, които да предадат на ЦИК изборни</w:t>
      </w:r>
      <w:r w:rsidR="005E55CC">
        <w:rPr>
          <w:rFonts w:ascii="Times New Roman" w:eastAsia="Calibri" w:hAnsi="Times New Roman" w:cs="Times New Roman"/>
          <w:sz w:val="24"/>
          <w:szCs w:val="24"/>
          <w:lang w:eastAsia="bg-BG"/>
        </w:rPr>
        <w:t>те</w:t>
      </w:r>
      <w:r w:rsidR="005E55CC" w:rsidRPr="005E55C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книжа и протоколи от провеждането на изборите за  общински съветници и за кметове на 27.10.2019 г.</w:t>
      </w:r>
    </w:p>
    <w:p w:rsidR="00EA2CFF" w:rsidRPr="00EA2CFF" w:rsidRDefault="00EA2CFF" w:rsidP="005E55CC">
      <w:pPr>
        <w:spacing w:after="0" w:line="240" w:lineRule="auto"/>
        <w:ind w:firstLine="357"/>
        <w:jc w:val="both"/>
      </w:pPr>
    </w:p>
    <w:p w:rsidR="005E55CC" w:rsidRPr="005E55CC" w:rsidRDefault="00EA2CFF" w:rsidP="005E55CC">
      <w:pPr>
        <w:shd w:val="clear" w:color="auto" w:fill="FFFFFF"/>
        <w:spacing w:after="150" w:line="240" w:lineRule="auto"/>
        <w:ind w:firstLine="35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A2CFF">
        <w:rPr>
          <w:rFonts w:ascii="Times New Roman" w:eastAsia="Times New Roman" w:hAnsi="Times New Roman" w:cs="Times New Roman"/>
          <w:sz w:val="24"/>
          <w:szCs w:val="24"/>
          <w:lang w:eastAsia="bg-BG"/>
        </w:rPr>
        <w:t>По т.1</w:t>
      </w:r>
      <w:r w:rsidR="005E55CC">
        <w:rPr>
          <w:rFonts w:ascii="Times New Roman" w:eastAsia="Times New Roman" w:hAnsi="Times New Roman" w:cs="Times New Roman"/>
          <w:sz w:val="24"/>
          <w:szCs w:val="24"/>
          <w:lang w:eastAsia="bg-BG"/>
        </w:rPr>
        <w:t>.1.</w:t>
      </w:r>
      <w:r w:rsidRPr="00EA2CF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</w:t>
      </w:r>
      <w:r w:rsidRPr="00EA2CF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5E55CC" w:rsidRPr="005E55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Препратен</w:t>
      </w:r>
      <w:r w:rsidR="005E55CC" w:rsidRPr="005E55C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="005E55CC" w:rsidRPr="005E55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сигнал от Районна прокуратура Бяла Слатина, отнасящ се за неправомерна агитация на кандидата за кмет Десислава Тодорова в с. Нивянин.</w:t>
      </w:r>
    </w:p>
    <w:p w:rsidR="005E55CC" w:rsidRDefault="005E55CC" w:rsidP="005E55CC">
      <w:pPr>
        <w:shd w:val="clear" w:color="auto" w:fill="FFFFFF"/>
        <w:spacing w:after="15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E55C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ел. поща на ОИК Борован е пристигнало писмо с наш вх. № 190/27.10.2019 г. от Районна прокуратура Бяла Слатина.</w:t>
      </w:r>
      <w:r w:rsidRPr="005E5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Служителите на РУ на МВР – Бяла Слатина са направили съответната проверка.</w:t>
      </w:r>
      <w:r w:rsidRPr="005E55C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Районна прокуратура Бяла Слатина намира, че няма данни за извършено престъпление от общ характер и постановява отказ от образуване на наказателно производство, като препраща материалите от водената проверка на ОИК Борован за произнасяне по компетентност.</w:t>
      </w:r>
    </w:p>
    <w:p w:rsidR="001C4A14" w:rsidRDefault="001C4A14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ОИК Борован извършиха проверка на място в с. Нивянин.</w:t>
      </w:r>
    </w:p>
    <w:p w:rsidR="001C4A14" w:rsidRPr="001C4A14" w:rsidRDefault="001C4A14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Членовете на ОИК се запознаха с получените материали и доклада от направената проверка.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5E55CC" w:rsidRPr="001C4A14" w:rsidRDefault="005E55CC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5E55CC" w:rsidRPr="001C4A14" w:rsidRDefault="005E55CC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– 1</w:t>
      </w:r>
      <w:r w:rsidR="001C4A14"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3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="001C4A14"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Калин Димитров Ценов, Цеца Петрова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</w:t>
      </w:r>
      <w:r w:rsidR="001C4A14"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Ивелина Георгиева Найденова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</w:p>
    <w:p w:rsidR="005E55CC" w:rsidRPr="001C4A14" w:rsidRDefault="005E55CC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A854F9" w:rsidRPr="001C4A14" w:rsidRDefault="005E55CC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1C4A14"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99– МИ / 27. 10. 2019 г.</w:t>
      </w:r>
    </w:p>
    <w:p w:rsidR="001C4A14" w:rsidRDefault="001C4A14" w:rsidP="001C4A14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т.1.2. от дневния ред – Препратен сигнал от Районна прокуратура Бяла Слатина, отнасящ се за неправомерна агитация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кандидата за кмет Георги Горанов Георгиев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в с. Добролево.</w:t>
      </w:r>
    </w:p>
    <w:p w:rsidR="001C4A14" w:rsidRDefault="001C4A14" w:rsidP="001D259E">
      <w:pPr>
        <w:shd w:val="clear" w:color="auto" w:fill="FFFFFF"/>
        <w:spacing w:after="15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В ел. поща на ОИК Борован е пристигнало писмо с наш вх. № 192/27.10.2019 г. от Районна прокуратура Бяла Слатина.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Служителите на РУ на МВР – Бяла Слатина са направили съответната проверка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D2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Районна прокуратура Бяла Слатина намира, че няма данни за извършено престъпление против политическите права на гражданите и препраща материалите от водената проверка на ОИК Борован за произнасяне по компетентност.</w:t>
      </w:r>
    </w:p>
    <w:p w:rsidR="001D259E" w:rsidRDefault="001D259E" w:rsidP="001D259E">
      <w:pPr>
        <w:shd w:val="clear" w:color="auto" w:fill="FFFFFF"/>
        <w:spacing w:after="15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D259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извършена проверка от членове на ОИК Борован не са установени данни </w:t>
      </w:r>
      <w:r w:rsidR="00F73445"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1D259E">
        <w:rPr>
          <w:rFonts w:ascii="Times New Roman" w:eastAsia="Times New Roman" w:hAnsi="Times New Roman" w:cs="Times New Roman"/>
          <w:sz w:val="24"/>
          <w:szCs w:val="24"/>
          <w:lang w:eastAsia="bg-BG"/>
        </w:rPr>
        <w:t>а нарушение в изборния ден.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1D259E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100</w:t>
      </w: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МИ / 27. 10. 2019 г.</w:t>
      </w:r>
    </w:p>
    <w:p w:rsidR="001D259E" w:rsidRPr="001D259E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т. 2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дневния ред Г-жа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предложи изборните книжа да бъдат представени в ЦИК от Галина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Ценов и Цветана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постъпиха предложения за изменение или допълване на проекта за решение и същият беше подложен на гласуване.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Петрова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1D259E" w:rsidRPr="001C4A14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се приема под </w:t>
      </w: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101</w:t>
      </w: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МИ / 27. 10. 2019 г.</w:t>
      </w:r>
    </w:p>
    <w:p w:rsidR="009E07CC" w:rsidRDefault="009E07CC" w:rsidP="009E07CC">
      <w:pPr>
        <w:ind w:firstLine="357"/>
        <w:rPr>
          <w:rFonts w:eastAsia="Times New Roman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т.3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дневния ред -  </w:t>
      </w:r>
      <w:r>
        <w:rPr>
          <w:rFonts w:eastAsia="Times New Roman"/>
          <w:b/>
          <w:lang w:eastAsia="bg-BG"/>
        </w:rPr>
        <w:t>относно</w:t>
      </w:r>
      <w:r w:rsidRPr="009E07CC">
        <w:rPr>
          <w:rFonts w:eastAsia="Times New Roman"/>
          <w:lang w:eastAsia="bg-BG"/>
        </w:rPr>
        <w:t xml:space="preserve"> </w:t>
      </w:r>
      <w:r>
        <w:rPr>
          <w:rFonts w:eastAsia="Times New Roman"/>
          <w:lang w:eastAsia="bg-BG"/>
        </w:rPr>
        <w:t>о</w:t>
      </w:r>
      <w:r w:rsidRPr="009E07CC">
        <w:rPr>
          <w:rFonts w:eastAsia="Times New Roman"/>
          <w:lang w:eastAsia="bg-BG"/>
        </w:rPr>
        <w:t>бявяване край на изборния ден в община Борован в 20:00ч.</w:t>
      </w:r>
    </w:p>
    <w:p w:rsidR="009E07CC" w:rsidRDefault="009E07CC" w:rsidP="009E07CC">
      <w:pPr>
        <w:ind w:firstLine="357"/>
        <w:jc w:val="both"/>
        <w:rPr>
          <w:rFonts w:eastAsia="Times New Roman"/>
          <w:lang w:eastAsia="bg-BG"/>
        </w:rPr>
      </w:pPr>
      <w:r>
        <w:rPr>
          <w:rFonts w:eastAsia="Times New Roman"/>
          <w:lang w:eastAsia="bg-BG"/>
        </w:rPr>
        <w:t xml:space="preserve">След получените доклади от СИК и потвърждение от Общинска </w:t>
      </w:r>
      <w:r w:rsidR="00F73445">
        <w:rPr>
          <w:rFonts w:eastAsia="Times New Roman"/>
          <w:lang w:eastAsia="bg-BG"/>
        </w:rPr>
        <w:t xml:space="preserve">администрация </w:t>
      </w:r>
      <w:r>
        <w:rPr>
          <w:rFonts w:eastAsia="Times New Roman"/>
          <w:lang w:eastAsia="bg-BG"/>
        </w:rPr>
        <w:t xml:space="preserve">- Борован, на </w:t>
      </w:r>
      <w:r w:rsidRPr="009E07CC">
        <w:rPr>
          <w:rFonts w:eastAsia="Times New Roman"/>
          <w:lang w:eastAsia="bg-BG"/>
        </w:rPr>
        <w:t>основание чл. 87, ал. 1, т. 25 от Изборния кодекс, ОИК Борован</w:t>
      </w:r>
      <w:r>
        <w:rPr>
          <w:rFonts w:eastAsia="Times New Roman"/>
          <w:lang w:eastAsia="bg-BG"/>
        </w:rPr>
        <w:t xml:space="preserve"> </w:t>
      </w:r>
      <w:r w:rsidRPr="009E07CC">
        <w:rPr>
          <w:rFonts w:eastAsia="Times New Roman"/>
          <w:lang w:eastAsia="bg-BG"/>
        </w:rPr>
        <w:t>подложен на гласуване</w:t>
      </w:r>
      <w:r>
        <w:rPr>
          <w:rFonts w:eastAsia="Times New Roman"/>
          <w:lang w:eastAsia="bg-BG"/>
        </w:rPr>
        <w:t xml:space="preserve"> </w:t>
      </w:r>
      <w:r w:rsidRPr="009E07CC">
        <w:rPr>
          <w:rFonts w:eastAsia="Times New Roman"/>
          <w:lang w:eastAsia="bg-BG"/>
        </w:rPr>
        <w:t>проекта за решение</w:t>
      </w:r>
      <w:r>
        <w:rPr>
          <w:rFonts w:eastAsia="Times New Roman"/>
          <w:lang w:eastAsia="bg-BG"/>
        </w:rPr>
        <w:t>.</w:t>
      </w:r>
    </w:p>
    <w:p w:rsidR="009E07CC" w:rsidRPr="001C4A14" w:rsidRDefault="009E07CC" w:rsidP="009E07C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Гласували: 13</w:t>
      </w:r>
    </w:p>
    <w:p w:rsidR="009E07CC" w:rsidRPr="001C4A14" w:rsidRDefault="009E07CC" w:rsidP="009E07C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– 13 </w:t>
      </w:r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/ Яна Тошева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Бецинска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Георгиева,   Румяна Илиева Тодорова, Галина Павлова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Белинска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Ивка Антонова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Гердова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Калин Димитров Ценов, Цеца Петрова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Цветана Иванова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Гетовска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Деница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Венциславова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Божурска</w:t>
      </w:r>
      <w:proofErr w:type="spellEnd"/>
      <w:r w:rsidRPr="001C4A14">
        <w:rPr>
          <w:rFonts w:ascii="Times New Roman" w:eastAsia="Times New Roman" w:hAnsi="Times New Roman" w:cs="Times New Roman"/>
          <w:sz w:val="24"/>
          <w:szCs w:val="24"/>
          <w:lang w:eastAsia="bg-BG"/>
        </w:rPr>
        <w:t>, Росица Иванова Трифонова, Дияна Величкова Абрамова, Георги Боянов Ралчев,  Даниела Цветанова Ангелова, Ивелина Георгиева Найденова /</w:t>
      </w:r>
    </w:p>
    <w:p w:rsidR="009E07CC" w:rsidRDefault="009E07CC" w:rsidP="009E07C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C4A1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Против – 0.</w:t>
      </w:r>
    </w:p>
    <w:p w:rsidR="00EF6CC2" w:rsidRPr="00EF6CC2" w:rsidRDefault="00EF6CC2" w:rsidP="00EF6CC2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F6C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 под № 10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EF6CC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– МИ / 27. 10. 2019 г.</w:t>
      </w:r>
    </w:p>
    <w:p w:rsidR="00EF6CC2" w:rsidRPr="001C4A14" w:rsidRDefault="00EF6CC2" w:rsidP="009E07CC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F57B4" w:rsidRPr="00DF57B4" w:rsidRDefault="00DF57B4" w:rsidP="00DF57B4">
      <w:pPr>
        <w:ind w:firstLine="357"/>
        <w:jc w:val="both"/>
        <w:rPr>
          <w:rFonts w:eastAsia="Times New Roman"/>
          <w:b/>
          <w:bCs/>
          <w:lang w:eastAsia="bg-BG"/>
        </w:rPr>
      </w:pPr>
      <w:r w:rsidRPr="00DF57B4">
        <w:rPr>
          <w:rFonts w:eastAsia="Times New Roman"/>
          <w:b/>
          <w:bCs/>
          <w:lang w:eastAsia="bg-BG"/>
        </w:rPr>
        <w:t>Поради липса на други въпроси за обсъждане, заседанието беше закрито.</w:t>
      </w:r>
    </w:p>
    <w:p w:rsidR="00DF57B4" w:rsidRPr="00DF57B4" w:rsidRDefault="00DF57B4" w:rsidP="00DF57B4">
      <w:pPr>
        <w:ind w:firstLine="357"/>
        <w:jc w:val="both"/>
        <w:rPr>
          <w:rFonts w:eastAsia="Times New Roman"/>
          <w:b/>
          <w:bCs/>
          <w:lang w:eastAsia="bg-BG"/>
        </w:rPr>
      </w:pPr>
    </w:p>
    <w:p w:rsidR="00DF57B4" w:rsidRPr="00DF57B4" w:rsidRDefault="00DF57B4" w:rsidP="00DF57B4">
      <w:pPr>
        <w:ind w:firstLine="357"/>
        <w:jc w:val="both"/>
        <w:rPr>
          <w:rFonts w:eastAsia="Times New Roman"/>
          <w:b/>
          <w:bCs/>
          <w:lang w:eastAsia="bg-BG"/>
        </w:rPr>
      </w:pPr>
      <w:r w:rsidRPr="00DF57B4">
        <w:rPr>
          <w:rFonts w:eastAsia="Times New Roman"/>
          <w:b/>
          <w:bCs/>
          <w:lang w:eastAsia="bg-BG"/>
        </w:rPr>
        <w:t>Заседанието приключи в 2</w:t>
      </w:r>
      <w:r>
        <w:rPr>
          <w:rFonts w:eastAsia="Times New Roman"/>
          <w:b/>
          <w:bCs/>
          <w:lang w:eastAsia="bg-BG"/>
        </w:rPr>
        <w:t>1</w:t>
      </w:r>
      <w:r w:rsidRPr="00DF57B4">
        <w:rPr>
          <w:rFonts w:eastAsia="Times New Roman"/>
          <w:b/>
          <w:bCs/>
          <w:lang w:eastAsia="bg-BG"/>
        </w:rPr>
        <w:t>.</w:t>
      </w:r>
      <w:r>
        <w:rPr>
          <w:rFonts w:eastAsia="Times New Roman"/>
          <w:b/>
          <w:bCs/>
          <w:lang w:eastAsia="bg-BG"/>
        </w:rPr>
        <w:t>0</w:t>
      </w:r>
      <w:r w:rsidRPr="00DF57B4">
        <w:rPr>
          <w:rFonts w:eastAsia="Times New Roman"/>
          <w:b/>
          <w:bCs/>
          <w:lang w:eastAsia="bg-BG"/>
        </w:rPr>
        <w:t>0 ч.</w:t>
      </w:r>
    </w:p>
    <w:p w:rsidR="00DF57B4" w:rsidRPr="00DF57B4" w:rsidRDefault="00DF57B4" w:rsidP="00DF57B4">
      <w:pPr>
        <w:ind w:firstLine="357"/>
        <w:jc w:val="both"/>
        <w:rPr>
          <w:rFonts w:eastAsia="Times New Roman"/>
          <w:lang w:eastAsia="bg-BG"/>
        </w:rPr>
      </w:pPr>
    </w:p>
    <w:p w:rsidR="00DF57B4" w:rsidRPr="00DF57B4" w:rsidRDefault="00DF57B4" w:rsidP="00DF57B4">
      <w:pPr>
        <w:ind w:firstLine="357"/>
        <w:jc w:val="both"/>
        <w:rPr>
          <w:rFonts w:eastAsia="Times New Roman"/>
          <w:lang w:eastAsia="bg-BG"/>
        </w:rPr>
      </w:pPr>
    </w:p>
    <w:p w:rsidR="00DF57B4" w:rsidRPr="00DF57B4" w:rsidRDefault="00DF57B4" w:rsidP="00DF57B4">
      <w:pPr>
        <w:ind w:firstLine="357"/>
        <w:jc w:val="both"/>
        <w:rPr>
          <w:rFonts w:eastAsia="Times New Roman"/>
          <w:lang w:eastAsia="bg-BG"/>
        </w:rPr>
      </w:pPr>
      <w:r w:rsidRPr="00DF57B4">
        <w:rPr>
          <w:rFonts w:eastAsia="Times New Roman"/>
          <w:lang w:eastAsia="bg-BG"/>
        </w:rPr>
        <w:t xml:space="preserve">ПРЕДСЕДАТЕЛ:       </w:t>
      </w:r>
      <w:r w:rsidRPr="00DF57B4">
        <w:rPr>
          <w:rFonts w:eastAsia="Times New Roman"/>
          <w:lang w:eastAsia="bg-BG"/>
        </w:rPr>
        <w:tab/>
      </w:r>
      <w:r w:rsidRPr="00DF57B4">
        <w:rPr>
          <w:rFonts w:eastAsia="Times New Roman"/>
          <w:lang w:eastAsia="bg-BG"/>
        </w:rPr>
        <w:tab/>
      </w:r>
      <w:r w:rsidRPr="00DF57B4">
        <w:rPr>
          <w:rFonts w:eastAsia="Times New Roman"/>
          <w:lang w:eastAsia="bg-BG"/>
        </w:rPr>
        <w:tab/>
      </w:r>
      <w:r w:rsidRPr="00DF57B4">
        <w:rPr>
          <w:rFonts w:eastAsia="Times New Roman"/>
          <w:lang w:eastAsia="bg-BG"/>
        </w:rPr>
        <w:tab/>
      </w:r>
      <w:r w:rsidRPr="00DF57B4">
        <w:rPr>
          <w:rFonts w:eastAsia="Times New Roman"/>
          <w:lang w:eastAsia="bg-BG"/>
        </w:rPr>
        <w:tab/>
      </w:r>
      <w:r w:rsidRPr="00DF57B4">
        <w:rPr>
          <w:rFonts w:eastAsia="Times New Roman"/>
          <w:lang w:eastAsia="bg-BG"/>
        </w:rPr>
        <w:tab/>
        <w:t>СЕКРЕТАР:</w:t>
      </w:r>
      <w:r w:rsidRPr="00DF57B4">
        <w:rPr>
          <w:rFonts w:eastAsia="Times New Roman"/>
          <w:lang w:eastAsia="bg-BG"/>
        </w:rPr>
        <w:br/>
      </w:r>
    </w:p>
    <w:p w:rsidR="00DF57B4" w:rsidRPr="00DF57B4" w:rsidRDefault="00DF57B4" w:rsidP="00DF57B4">
      <w:pPr>
        <w:ind w:firstLine="357"/>
        <w:jc w:val="both"/>
        <w:rPr>
          <w:rFonts w:eastAsia="Times New Roman"/>
          <w:bCs/>
          <w:lang w:val="en-US" w:eastAsia="bg-BG"/>
        </w:rPr>
      </w:pPr>
      <w:r w:rsidRPr="00DF57B4">
        <w:rPr>
          <w:rFonts w:eastAsia="Times New Roman"/>
          <w:lang w:eastAsia="bg-BG"/>
        </w:rPr>
        <w:t xml:space="preserve">Яна </w:t>
      </w:r>
      <w:proofErr w:type="spellStart"/>
      <w:r w:rsidRPr="00DF57B4">
        <w:rPr>
          <w:rFonts w:eastAsia="Times New Roman"/>
          <w:lang w:eastAsia="bg-BG"/>
        </w:rPr>
        <w:t>Бецинска</w:t>
      </w:r>
      <w:proofErr w:type="spellEnd"/>
      <w:r w:rsidRPr="00DF57B4">
        <w:rPr>
          <w:rFonts w:eastAsia="Times New Roman"/>
          <w:lang w:eastAsia="bg-BG"/>
        </w:rPr>
        <w:t xml:space="preserve">                                       </w:t>
      </w:r>
      <w:r w:rsidRPr="00DF57B4">
        <w:rPr>
          <w:rFonts w:eastAsia="Times New Roman"/>
          <w:bCs/>
          <w:lang w:eastAsia="bg-BG"/>
        </w:rPr>
        <w:t xml:space="preserve">                                     Ивка </w:t>
      </w:r>
      <w:proofErr w:type="spellStart"/>
      <w:r w:rsidRPr="00DF57B4">
        <w:rPr>
          <w:rFonts w:eastAsia="Times New Roman"/>
          <w:bCs/>
          <w:lang w:eastAsia="bg-BG"/>
        </w:rPr>
        <w:t>Гердова</w:t>
      </w:r>
      <w:proofErr w:type="spellEnd"/>
    </w:p>
    <w:p w:rsidR="009E07CC" w:rsidRPr="009E07CC" w:rsidRDefault="009E07CC" w:rsidP="009E07CC">
      <w:pPr>
        <w:ind w:firstLine="357"/>
        <w:jc w:val="both"/>
        <w:rPr>
          <w:rFonts w:eastAsia="Times New Roman"/>
          <w:lang w:eastAsia="bg-BG"/>
        </w:rPr>
      </w:pPr>
    </w:p>
    <w:p w:rsidR="001D259E" w:rsidRPr="009E07CC" w:rsidRDefault="001D259E" w:rsidP="001D259E">
      <w:pPr>
        <w:shd w:val="clear" w:color="auto" w:fill="FFFFFF"/>
        <w:spacing w:after="150"/>
        <w:ind w:firstLine="35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59E" w:rsidRPr="001D259E" w:rsidRDefault="001D259E" w:rsidP="001D259E">
      <w:pPr>
        <w:shd w:val="clear" w:color="auto" w:fill="FFFFFF"/>
        <w:spacing w:after="15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59E" w:rsidRPr="001C4A14" w:rsidRDefault="001D259E" w:rsidP="001D259E">
      <w:pPr>
        <w:shd w:val="clear" w:color="auto" w:fill="FFFFFF"/>
        <w:spacing w:after="150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sectPr w:rsidR="001D259E" w:rsidRPr="001C4A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B1F82"/>
    <w:multiLevelType w:val="hybridMultilevel"/>
    <w:tmpl w:val="A746A4A8"/>
    <w:lvl w:ilvl="0" w:tplc="FF5404E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37" w:hanging="360"/>
      </w:pPr>
    </w:lvl>
    <w:lvl w:ilvl="2" w:tplc="0402001B" w:tentative="1">
      <w:start w:val="1"/>
      <w:numFmt w:val="lowerRoman"/>
      <w:lvlText w:val="%3."/>
      <w:lvlJc w:val="right"/>
      <w:pPr>
        <w:ind w:left="2157" w:hanging="180"/>
      </w:pPr>
    </w:lvl>
    <w:lvl w:ilvl="3" w:tplc="0402000F" w:tentative="1">
      <w:start w:val="1"/>
      <w:numFmt w:val="decimal"/>
      <w:lvlText w:val="%4."/>
      <w:lvlJc w:val="left"/>
      <w:pPr>
        <w:ind w:left="2877" w:hanging="360"/>
      </w:pPr>
    </w:lvl>
    <w:lvl w:ilvl="4" w:tplc="04020019" w:tentative="1">
      <w:start w:val="1"/>
      <w:numFmt w:val="lowerLetter"/>
      <w:lvlText w:val="%5."/>
      <w:lvlJc w:val="left"/>
      <w:pPr>
        <w:ind w:left="3597" w:hanging="360"/>
      </w:pPr>
    </w:lvl>
    <w:lvl w:ilvl="5" w:tplc="0402001B" w:tentative="1">
      <w:start w:val="1"/>
      <w:numFmt w:val="lowerRoman"/>
      <w:lvlText w:val="%6."/>
      <w:lvlJc w:val="right"/>
      <w:pPr>
        <w:ind w:left="4317" w:hanging="180"/>
      </w:pPr>
    </w:lvl>
    <w:lvl w:ilvl="6" w:tplc="0402000F" w:tentative="1">
      <w:start w:val="1"/>
      <w:numFmt w:val="decimal"/>
      <w:lvlText w:val="%7."/>
      <w:lvlJc w:val="left"/>
      <w:pPr>
        <w:ind w:left="5037" w:hanging="360"/>
      </w:pPr>
    </w:lvl>
    <w:lvl w:ilvl="7" w:tplc="04020019" w:tentative="1">
      <w:start w:val="1"/>
      <w:numFmt w:val="lowerLetter"/>
      <w:lvlText w:val="%8."/>
      <w:lvlJc w:val="left"/>
      <w:pPr>
        <w:ind w:left="5757" w:hanging="360"/>
      </w:pPr>
    </w:lvl>
    <w:lvl w:ilvl="8" w:tplc="0402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236F2224"/>
    <w:multiLevelType w:val="hybridMultilevel"/>
    <w:tmpl w:val="E3A004A8"/>
    <w:lvl w:ilvl="0" w:tplc="D23255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7618A7"/>
    <w:multiLevelType w:val="hybridMultilevel"/>
    <w:tmpl w:val="DE4CB4CC"/>
    <w:lvl w:ilvl="0" w:tplc="AD3A2EAC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17025F"/>
    <w:multiLevelType w:val="multilevel"/>
    <w:tmpl w:val="D074AF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FF"/>
    <w:rsid w:val="00126D99"/>
    <w:rsid w:val="001C4A14"/>
    <w:rsid w:val="001D259E"/>
    <w:rsid w:val="00436D2B"/>
    <w:rsid w:val="005E55CC"/>
    <w:rsid w:val="00792C0B"/>
    <w:rsid w:val="008B403E"/>
    <w:rsid w:val="009E07CC"/>
    <w:rsid w:val="00A55288"/>
    <w:rsid w:val="00AF712A"/>
    <w:rsid w:val="00DF57B4"/>
    <w:rsid w:val="00EA2CFF"/>
    <w:rsid w:val="00EF6CC2"/>
    <w:rsid w:val="00F7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3DED9-2A26-4286-967F-4F889C796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5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E07CC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F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AF71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2019-10-28T08:35:00Z</cp:lastPrinted>
  <dcterms:created xsi:type="dcterms:W3CDTF">2019-10-28T08:42:00Z</dcterms:created>
  <dcterms:modified xsi:type="dcterms:W3CDTF">2019-10-28T08:42:00Z</dcterms:modified>
</cp:coreProperties>
</file>